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6E" w:rsidRDefault="00E80647" w:rsidP="00E80647">
      <w:pPr>
        <w:spacing w:after="0"/>
        <w:ind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B7D6E" w:rsidRDefault="00E80647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7D6E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6E"/>
    <w:rsid w:val="00B01178"/>
    <w:rsid w:val="00BB7D6E"/>
    <w:rsid w:val="00E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71BC6-2971-4FCB-BB46-693E48E5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R01-1006688-MDF-20241115125747</vt:lpstr>
    </vt:vector>
  </TitlesOfParts>
  <Company>Straż Graniczna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R01-1006688-MDF-20241115125747</dc:title>
  <dc:subject/>
  <dc:creator>Dmoch Elżbieta</dc:creator>
  <cp:keywords/>
  <cp:lastModifiedBy>Radosz Monika</cp:lastModifiedBy>
  <cp:revision>2</cp:revision>
  <dcterms:created xsi:type="dcterms:W3CDTF">2025-04-28T07:15:00Z</dcterms:created>
  <dcterms:modified xsi:type="dcterms:W3CDTF">2025-04-28T07:15:00Z</dcterms:modified>
</cp:coreProperties>
</file>