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04B">
              <w:rPr>
                <w:rFonts w:ascii="Times New Roman" w:hAnsi="Times New Roman" w:cs="Times New Roman"/>
                <w:b/>
              </w:rPr>
              <w:t>ZGŁOSZENIE WEWNĘTRZNE</w:t>
            </w:r>
          </w:p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  <w:u w:val="single"/>
              </w:rPr>
              <w:t>POUCZENIE</w:t>
            </w:r>
            <w:r w:rsidRPr="0089104B">
              <w:rPr>
                <w:rFonts w:ascii="Times New Roman" w:hAnsi="Times New Roman" w:cs="Times New Roman"/>
              </w:rPr>
              <w:t>:</w:t>
            </w:r>
          </w:p>
        </w:tc>
      </w:tr>
      <w:tr w:rsidR="00A529CC" w:rsidRPr="0089104B" w:rsidTr="008351CF">
        <w:trPr>
          <w:trHeight w:val="96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A5"/>
            <w:r w:rsidRPr="0089104B">
              <w:rPr>
                <w:rFonts w:ascii="Times New Roman" w:hAnsi="Times New Roman" w:cs="Times New Roman"/>
                <w:sz w:val="20"/>
                <w:szCs w:val="20"/>
              </w:rPr>
              <w:t>Tożsamość Sygnalisty i osoby/osób, których dotyczy zgłoszenie są chronione, tj. dane są poufne i mają do nich dostęp wyłącznie osoby do tego uprawnione. W trakcie i po zakończeniu czynności prowadzonych w tej sprawie przetwarzane są wyłącznie dane niezbędne.</w:t>
            </w:r>
            <w:bookmarkEnd w:id="0"/>
          </w:p>
        </w:tc>
      </w:tr>
      <w:tr w:rsidR="00A529CC" w:rsidRPr="0089104B" w:rsidTr="008351CF">
        <w:trPr>
          <w:trHeight w:val="1695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>Wypełniając i podpisując przedmiotowe zgłoszenie wyrażasz zgodę na przetwarzanie Twoich danych osobowych. Oświadczasz jednocześnie, że zapoznałeś/</w:t>
            </w:r>
            <w:proofErr w:type="spellStart"/>
            <w:r w:rsidRPr="0089104B">
              <w:rPr>
                <w:rFonts w:ascii="Times New Roman" w:hAnsi="Times New Roman" w:cs="Times New Roman"/>
                <w:sz w:val="20"/>
                <w:szCs w:val="20"/>
              </w:rPr>
              <w:t>aś</w:t>
            </w:r>
            <w:proofErr w:type="spellEnd"/>
            <w:r w:rsidRPr="0089104B">
              <w:rPr>
                <w:rFonts w:ascii="Times New Roman" w:hAnsi="Times New Roman" w:cs="Times New Roman"/>
                <w:sz w:val="20"/>
                <w:szCs w:val="20"/>
              </w:rPr>
              <w:t xml:space="preserve"> się z klauzulą informacyjną</w:t>
            </w:r>
            <w:r w:rsidRPr="0089104B">
              <w:rPr>
                <w:rStyle w:val="Odwoanieprzypisudolnego"/>
                <w:rFonts w:ascii="Times New Roman" w:hAnsi="Times New Roman" w:cs="Times New Roman"/>
                <w:sz w:val="20"/>
                <w:szCs w:val="20"/>
                <w:u w:val="single"/>
              </w:rPr>
              <w:footnoteReference w:id="1"/>
            </w: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 xml:space="preserve"> w zakresie ochrony danych osobowych, dotyczących dokonywania wewnętrznych zgłoszeń naruszeń prawa i podejmowania działań następczych w zgłoszonej przez Ciebie sprawie oraz, że jesteś świadomy konsekwencji za świadome podanie nieprawdy lub zatajenie prawdy i zgłoszenie fałszywych informacji o naruszeniu prawa.</w:t>
            </w:r>
          </w:p>
        </w:tc>
      </w:tr>
      <w:tr w:rsidR="00A529CC" w:rsidRPr="0089104B" w:rsidTr="008351CF">
        <w:trPr>
          <w:trHeight w:val="8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29CC" w:rsidRPr="0089104B" w:rsidTr="008351CF">
        <w:trPr>
          <w:trHeight w:val="315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hideMark/>
          </w:tcPr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04B">
              <w:rPr>
                <w:rFonts w:ascii="Times New Roman" w:hAnsi="Times New Roman" w:cs="Times New Roman"/>
                <w:b/>
              </w:rPr>
              <w:t>I. SYGNALISTA</w:t>
            </w:r>
          </w:p>
        </w:tc>
      </w:tr>
      <w:tr w:rsidR="00A529CC" w:rsidRPr="0089104B" w:rsidTr="008351CF">
        <w:trPr>
          <w:trHeight w:val="54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>1. Oznaczenie sygnalisty dokonującego zgłoszenia wewnętrznego</w:t>
            </w:r>
            <w:r w:rsidRPr="0089104B">
              <w:rPr>
                <w:rFonts w:ascii="Times New Roman" w:hAnsi="Times New Roman" w:cs="Times New Roman"/>
              </w:rPr>
              <w:br/>
            </w: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*Obowiązkowe pola do uzupełnienia.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imię*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nazwisko*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adres do korespondencji pocztowej*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>2. Dane osoby, która pomaga w zgłoszeniu.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adres do korespondencji pocztowej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</w:tr>
      <w:tr w:rsidR="00A529CC" w:rsidRPr="0089104B" w:rsidTr="008351CF">
        <w:trPr>
          <w:trHeight w:val="9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>3. Dane osoby trzeciej, która jest powiązana ze zgłaszającym, a która może doświadczyć działań odwetowych w kontekście związanym z pracą (np. współpracownicy lub krewni zgłaszającego).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imię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nazwisko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nazwa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e-mail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adres do korespondencji pocztowej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nr telefonu</w:t>
            </w:r>
          </w:p>
        </w:tc>
      </w:tr>
      <w:tr w:rsidR="00A529CC" w:rsidRPr="0089104B" w:rsidTr="008351CF">
        <w:trPr>
          <w:trHeight w:val="10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  <w:szCs w:val="20"/>
              </w:rPr>
            </w:pPr>
            <w:r w:rsidRPr="0089104B">
              <w:rPr>
                <w:rFonts w:ascii="Times New Roman" w:hAnsi="Times New Roman" w:cs="Times New Roman"/>
                <w:szCs w:val="20"/>
              </w:rPr>
              <w:lastRenderedPageBreak/>
              <w:t xml:space="preserve">4. Czy Sygnalista wyraża zgodę na ujawnienie jego tożsamości, w przypadku, gdy informacja ta jest niezbędna do zapewnienia rzetelności przeprowadzenia procedury i podjęcia stosownych działań następczych? </w:t>
            </w:r>
          </w:p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Niepotrzebne skreślić.</w:t>
            </w: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>TAK/NIE</w:t>
            </w:r>
          </w:p>
        </w:tc>
      </w:tr>
      <w:tr w:rsidR="00A529CC" w:rsidRPr="0089104B" w:rsidTr="008351CF">
        <w:trPr>
          <w:trHeight w:val="643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</w:rPr>
              <w:t xml:space="preserve">5. Status sygnalisty w kontekście związanym z pracą </w:t>
            </w: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 xml:space="preserve">(zgodnie z art. 4 ustawy o ochronie sygnalistów). </w:t>
            </w:r>
          </w:p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Zaznacz jedną z opcji.</w:t>
            </w:r>
          </w:p>
        </w:tc>
      </w:tr>
      <w:tr w:rsidR="00A529CC" w:rsidRPr="0089104B" w:rsidTr="008351CF">
        <w:trPr>
          <w:trHeight w:val="12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pracownik;</w:t>
            </w:r>
          </w:p>
        </w:tc>
      </w:tr>
      <w:tr w:rsidR="00A529CC" w:rsidRPr="0089104B" w:rsidTr="008351CF">
        <w:trPr>
          <w:trHeight w:val="111"/>
        </w:trPr>
        <w:tc>
          <w:tcPr>
            <w:tcW w:w="9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pracownik tymczasowy;</w:t>
            </w:r>
          </w:p>
        </w:tc>
      </w:tr>
      <w:tr w:rsidR="00A529CC" w:rsidRPr="0089104B" w:rsidTr="008351CF">
        <w:trPr>
          <w:trHeight w:val="85"/>
        </w:trPr>
        <w:tc>
          <w:tcPr>
            <w:tcW w:w="90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osoba świadcząca pracę na innej podstawie niż stosunek pracy, w tym na podstawie umowy cywilnoprawnej;</w:t>
            </w:r>
          </w:p>
        </w:tc>
      </w:tr>
      <w:tr w:rsidR="00A529CC" w:rsidRPr="0089104B" w:rsidTr="008351CF">
        <w:trPr>
          <w:trHeight w:val="13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przedsiębiorca;</w:t>
            </w:r>
          </w:p>
        </w:tc>
      </w:tr>
      <w:tr w:rsidR="00A529CC" w:rsidRPr="0089104B" w:rsidTr="008351CF">
        <w:trPr>
          <w:trHeight w:val="10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prokurent;</w:t>
            </w:r>
          </w:p>
        </w:tc>
      </w:tr>
      <w:tr w:rsidR="00A529CC" w:rsidRPr="0089104B" w:rsidTr="008351CF">
        <w:trPr>
          <w:trHeight w:val="13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akcjonariusz lub wspólnik;</w:t>
            </w:r>
          </w:p>
        </w:tc>
      </w:tr>
      <w:tr w:rsidR="00A529CC" w:rsidRPr="0089104B" w:rsidTr="008351CF">
        <w:trPr>
          <w:trHeight w:val="14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członek organu osoby prawnej lub jednostki organizacyjnej nieposiadającej osobowości prawnej;</w:t>
            </w:r>
          </w:p>
        </w:tc>
      </w:tr>
      <w:tr w:rsidR="00A529CC" w:rsidRPr="0089104B" w:rsidTr="008351CF">
        <w:trPr>
          <w:trHeight w:val="113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osoba świadcząca pracę pod nadzorem i kierownictwem wykonawcy, podwykonawcy lub dostawcy;</w:t>
            </w:r>
          </w:p>
        </w:tc>
      </w:tr>
      <w:tr w:rsidR="00A529CC" w:rsidRPr="0089104B" w:rsidTr="008351CF">
        <w:trPr>
          <w:trHeight w:val="87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stażysta;</w:t>
            </w:r>
          </w:p>
        </w:tc>
      </w:tr>
      <w:tr w:rsidR="00A529CC" w:rsidRPr="0089104B" w:rsidTr="008351CF">
        <w:trPr>
          <w:trHeight w:val="19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wolontariusz;</w:t>
            </w:r>
          </w:p>
        </w:tc>
      </w:tr>
      <w:tr w:rsidR="00A529CC" w:rsidRPr="0089104B" w:rsidTr="008351CF">
        <w:trPr>
          <w:trHeight w:val="14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praktykant;</w:t>
            </w:r>
          </w:p>
        </w:tc>
      </w:tr>
      <w:tr w:rsidR="00A529CC" w:rsidRPr="0089104B" w:rsidTr="008351CF">
        <w:trPr>
          <w:trHeight w:val="69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funkcjonariusz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 U. z 2023 r. poz. 1280, 1429 i 1834);</w:t>
            </w:r>
          </w:p>
        </w:tc>
      </w:tr>
      <w:tr w:rsidR="00A529CC" w:rsidRPr="0089104B" w:rsidTr="008351CF">
        <w:trPr>
          <w:trHeight w:val="13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żołnierz w rozumieniu art. 2 pkt 39 ustawy z dnia 11 marca 2022 r. o obronie Ojczyzny (Dz. U. z 2024 r. poz. 248 i 834).</w:t>
            </w:r>
          </w:p>
        </w:tc>
      </w:tr>
      <w:tr w:rsidR="00A529CC" w:rsidRPr="0089104B" w:rsidTr="008351CF">
        <w:trPr>
          <w:trHeight w:val="650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 xml:space="preserve">jako osoba fizyczna, o której mowa w pkt 1-13, w przypadku zgłoszenia lub ujawnienia publicznego informacji o naruszeniu prawa uzyskanej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</w: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w kontekście związanym z pracą przed nawiązaniem stosunku pracy lub innego stosunku prawnego stanowiącego podstawę świadczenia pracy lub usług lub pełnienia funkcji w podmiocie prawnym lub na rzecz tego podmiotu, lub pełnienia służby w podmiocie prawnym lub już po ich ustaniu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104B">
              <w:rPr>
                <w:rFonts w:ascii="Times New Roman" w:hAnsi="Times New Roman" w:cs="Times New Roman"/>
                <w:b/>
              </w:rPr>
              <w:t>II. ZGŁOSZENIE WEWNĘTRZNE</w:t>
            </w:r>
          </w:p>
        </w:tc>
      </w:tr>
      <w:tr w:rsidR="00A529CC" w:rsidRPr="0089104B" w:rsidTr="008351CF">
        <w:trPr>
          <w:trHeight w:val="49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>1. Zgłoszenie wewnętrzne stanowi informację o:</w:t>
            </w:r>
            <w:r w:rsidRPr="0089104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Zaznacz jedną z opcji.</w:t>
            </w: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529CC" w:rsidRPr="0089104B" w:rsidTr="008351CF">
        <w:trPr>
          <w:trHeight w:val="349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uzasadnionym podejrzeniu naruszenia prawa, na które sygnalista przedstawia konkretne dowody, że stanowi ona informację o naruszeniu prawa</w:t>
            </w:r>
          </w:p>
        </w:tc>
      </w:tr>
      <w:tr w:rsidR="00A529CC" w:rsidRPr="0089104B" w:rsidTr="008351CF">
        <w:trPr>
          <w:trHeight w:val="42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potencjalnym naruszeniu prawa, na które Sygnalista nie posiada dowodów, ale ma uzasadnione podstawy sądzić, że informacja będąca przedmiotem zgłoszenia lub ujawnienia publicznego jest prawdziwa w momencie dokonywania tego zgłoszenia lub ujawnienia publicznego i stanowi ona informację o naruszeniu prawa</w:t>
            </w:r>
          </w:p>
        </w:tc>
      </w:tr>
      <w:tr w:rsidR="00A529CC" w:rsidRPr="0089104B" w:rsidTr="008351CF">
        <w:trPr>
          <w:trHeight w:val="21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próbie ukrycia naruszenia prawa</w:t>
            </w:r>
          </w:p>
        </w:tc>
      </w:tr>
      <w:tr w:rsidR="00A529CC" w:rsidRPr="0089104B" w:rsidTr="008351CF">
        <w:trPr>
          <w:trHeight w:val="13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groźbie lub próbie podjęcia działań odwetowych</w:t>
            </w:r>
          </w:p>
        </w:tc>
      </w:tr>
      <w:tr w:rsidR="00A529CC" w:rsidRPr="0089104B" w:rsidTr="008351CF">
        <w:trPr>
          <w:trHeight w:val="391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uzasadnionym podejrzeniu naruszenia prawa, na które Sygnalista przedstawia konkretne dowody, że stanowi ona informację o naruszeniu prawa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 xml:space="preserve">2. Zgłoszenie wewnętrzne dotyczy obszaru </w:t>
            </w:r>
            <w:r w:rsidRPr="0089104B">
              <w:rPr>
                <w:rFonts w:ascii="Times New Roman" w:hAnsi="Times New Roman" w:cs="Times New Roman"/>
                <w:sz w:val="16"/>
                <w:szCs w:val="20"/>
              </w:rPr>
              <w:t>(zgodnie z art. 3 i 5 ustawy o ochronie sygnalistów)</w:t>
            </w:r>
          </w:p>
        </w:tc>
      </w:tr>
      <w:tr w:rsidR="00A529CC" w:rsidRPr="0089104B" w:rsidTr="008351CF">
        <w:trPr>
          <w:trHeight w:val="10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korupcji;</w:t>
            </w:r>
          </w:p>
        </w:tc>
      </w:tr>
      <w:tr w:rsidR="00A529CC" w:rsidRPr="0089104B" w:rsidTr="008351CF">
        <w:trPr>
          <w:trHeight w:val="78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zamówień publicznych;</w:t>
            </w:r>
          </w:p>
        </w:tc>
      </w:tr>
      <w:tr w:rsidR="00A529CC" w:rsidRPr="0089104B" w:rsidTr="008351CF">
        <w:trPr>
          <w:trHeight w:val="19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usług, produktów i rynków finansowych;</w:t>
            </w:r>
          </w:p>
        </w:tc>
      </w:tr>
      <w:tr w:rsidR="00A529CC" w:rsidRPr="0089104B" w:rsidTr="008351CF">
        <w:trPr>
          <w:trHeight w:val="13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przeciwdziałania praniu pieniędzy oraz finansowaniu terroryzmu;</w:t>
            </w:r>
          </w:p>
        </w:tc>
      </w:tr>
      <w:tr w:rsidR="00A529CC" w:rsidRPr="0089104B" w:rsidTr="008351CF">
        <w:trPr>
          <w:trHeight w:val="114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bezpieczeństwa produktów i ich zgodności z wymogami;</w:t>
            </w:r>
          </w:p>
        </w:tc>
      </w:tr>
      <w:tr w:rsidR="00A529CC" w:rsidRPr="0089104B" w:rsidTr="008351CF">
        <w:trPr>
          <w:trHeight w:val="18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bezpieczeństwa transportu;</w:t>
            </w:r>
          </w:p>
        </w:tc>
      </w:tr>
      <w:tr w:rsidR="00A529CC" w:rsidRPr="0089104B" w:rsidTr="008351CF">
        <w:trPr>
          <w:trHeight w:val="133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ochrony środowiska;</w:t>
            </w:r>
          </w:p>
        </w:tc>
      </w:tr>
      <w:tr w:rsidR="00A529CC" w:rsidRPr="0089104B" w:rsidTr="008351CF">
        <w:trPr>
          <w:trHeight w:val="108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ochrony radiologicznej i bezpieczeństwa jądrowego;</w:t>
            </w:r>
          </w:p>
        </w:tc>
      </w:tr>
      <w:tr w:rsidR="00A529CC" w:rsidRPr="0089104B" w:rsidTr="008351CF">
        <w:trPr>
          <w:trHeight w:val="7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bezpieczeństwa żywności i pasz;</w:t>
            </w:r>
          </w:p>
        </w:tc>
      </w:tr>
      <w:tr w:rsidR="00A529CC" w:rsidRPr="0089104B" w:rsidTr="008351CF">
        <w:trPr>
          <w:trHeight w:val="141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zdrowia i dobrostanu zwierząt;</w:t>
            </w:r>
          </w:p>
        </w:tc>
      </w:tr>
      <w:tr w:rsidR="00A529CC" w:rsidRPr="0089104B" w:rsidTr="008351CF">
        <w:trPr>
          <w:trHeight w:val="102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zdrowia publicznego;</w:t>
            </w:r>
          </w:p>
        </w:tc>
      </w:tr>
      <w:tr w:rsidR="00A529CC" w:rsidRPr="0089104B" w:rsidTr="008351CF">
        <w:trPr>
          <w:trHeight w:val="13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ochrony konsumentów;</w:t>
            </w:r>
          </w:p>
        </w:tc>
      </w:tr>
      <w:tr w:rsidR="00A529CC" w:rsidRPr="0089104B" w:rsidTr="008351CF">
        <w:trPr>
          <w:trHeight w:val="14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ochrony prywatności i danych osobowych;</w:t>
            </w:r>
          </w:p>
        </w:tc>
      </w:tr>
      <w:tr w:rsidR="00A529CC" w:rsidRPr="0089104B" w:rsidTr="008351CF">
        <w:trPr>
          <w:trHeight w:val="110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bezpieczeństwa sieci i systemów teleinformatycznych;</w:t>
            </w:r>
          </w:p>
        </w:tc>
      </w:tr>
      <w:tr w:rsidR="00A529CC" w:rsidRPr="0089104B" w:rsidTr="008351CF">
        <w:trPr>
          <w:trHeight w:val="189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interesów finansowych Skarbu Państwa Rzeczypospolitej Polskiej, jednostki samorządu terytorialnego oraz Unii Europejskiej;</w:t>
            </w:r>
          </w:p>
        </w:tc>
      </w:tr>
      <w:tr w:rsidR="00A529CC" w:rsidRPr="0089104B" w:rsidTr="008351CF">
        <w:trPr>
          <w:trHeight w:val="145"/>
        </w:trPr>
        <w:tc>
          <w:tcPr>
            <w:tcW w:w="90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rynku wewnętrznego Unii Europejskiej, w tym publicznoprawnych zasad konkurencji i pomocy państwa oraz opodatkowania osób prawnych;</w:t>
            </w:r>
          </w:p>
        </w:tc>
      </w:tr>
      <w:tr w:rsidR="00A529CC" w:rsidRPr="0089104B" w:rsidTr="008351CF">
        <w:trPr>
          <w:trHeight w:val="23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 xml:space="preserve">konstytucyjnych wolności i praw człowieka i obywatela - występujące w stosunkach jednostki z organami władzy publicznej i niezwiązane </w:t>
            </w:r>
            <w:r>
              <w:rPr>
                <w:rFonts w:ascii="Times New Roman" w:hAnsi="Times New Roman" w:cs="Times New Roman"/>
                <w:sz w:val="14"/>
                <w:szCs w:val="16"/>
              </w:rPr>
              <w:br/>
            </w: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z dziedzinami wskazanymi w pkt 1-16.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 xml:space="preserve">3. Treść zgłoszenia wewnętrznego, w tym: </w:t>
            </w:r>
          </w:p>
        </w:tc>
      </w:tr>
      <w:tr w:rsidR="00A529CC" w:rsidRPr="0089104B" w:rsidTr="008351CF">
        <w:trPr>
          <w:trHeight w:val="143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Opisz szczegółowo swoje podejrzenia oraz okoliczności ich zajścia zgodnie z wiedzą, którą posiadasz. Możesz podać dane osób, które dopuściły się nieprawidłowości, których dotyczy zgłoszenie (nazwiska, stanowiska); dane osób, które mogły stać się ofiarami nieprawidłowości; jakie zachowanie/działania chcesz zgłosić?; kiedy doszło do naruszenia przepisów i czy trwa to nadal?; czy powiadomiłeś już kogoś o tej sprawie, a jeżeli tak, to napisz kto to był (np. osoby w firmie, media, inne władze); czy istnieją relacje pomiędzy wskazanymi powyżej osobami?; jakie skutki spowodowały lub mogą spowodować opisane przez Ciebie nieprawidłowości?</w:t>
            </w:r>
          </w:p>
          <w:p w:rsidR="00A529CC" w:rsidRPr="0089104B" w:rsidRDefault="00A529CC" w:rsidP="008351CF">
            <w:pPr>
              <w:spacing w:after="2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529CC" w:rsidRPr="0089104B" w:rsidTr="008351CF">
        <w:trPr>
          <w:trHeight w:val="136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spacing w:after="2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lastRenderedPageBreak/>
              <w:t>Wskaż osoby, których zgłoszenie dotyczy (imię, nazwisko, zajmowanie przez tę osobę stanowisko służbowe lub pełniona funkcja).</w:t>
            </w:r>
          </w:p>
        </w:tc>
      </w:tr>
      <w:tr w:rsidR="00A529CC" w:rsidRPr="0089104B" w:rsidTr="008351CF">
        <w:trPr>
          <w:trHeight w:val="91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spacing w:after="240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89104B">
              <w:rPr>
                <w:rFonts w:ascii="Times New Roman" w:hAnsi="Times New Roman" w:cs="Times New Roman"/>
                <w:sz w:val="14"/>
                <w:szCs w:val="16"/>
              </w:rPr>
              <w:t>Wskaż czas i miejsce naruszenia prawa.</w:t>
            </w:r>
          </w:p>
        </w:tc>
      </w:tr>
      <w:tr w:rsidR="00A529CC" w:rsidRPr="0089104B" w:rsidTr="008351CF">
        <w:trPr>
          <w:trHeight w:val="11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 xml:space="preserve">4. Czy Sygnalista posiada dowody potwierdzające naruszenie prawa będące przedmiotem zgłoszenia? Możesz wskazać i dołączyć do zgłoszenia posiadane dowody, potwierdzające opisywany stan oraz dane osobowe świadków. </w:t>
            </w: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 xml:space="preserve">Niepotrzebne skreślić. 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TAK/NIE</w:t>
            </w:r>
          </w:p>
        </w:tc>
      </w:tr>
      <w:tr w:rsidR="00A529CC" w:rsidRPr="0089104B" w:rsidTr="008351CF">
        <w:trPr>
          <w:trHeight w:val="104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A529CC" w:rsidRPr="0089104B" w:rsidRDefault="00A529CC" w:rsidP="008351CF">
            <w:pPr>
              <w:jc w:val="both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 xml:space="preserve">6. Czy naruszenie prawa, które zgłasza Sygnalista było już przedmiotem jego zgłoszenia wewnętrznego/zgłoszenia zewnętrznego lub ujawnienia publicznego? </w:t>
            </w:r>
            <w:r w:rsidRPr="0089104B">
              <w:rPr>
                <w:rFonts w:ascii="Times New Roman" w:hAnsi="Times New Roman" w:cs="Times New Roman"/>
              </w:rPr>
              <w:br w:type="page"/>
            </w: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Niepotrzebne skreślić.</w:t>
            </w:r>
          </w:p>
        </w:tc>
      </w:tr>
      <w:tr w:rsidR="00A529CC" w:rsidRPr="0089104B" w:rsidTr="008351CF">
        <w:trPr>
          <w:trHeight w:val="136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9CC" w:rsidRPr="0089104B" w:rsidRDefault="00A529CC" w:rsidP="008351CF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TAK/NIE</w:t>
            </w:r>
          </w:p>
        </w:tc>
      </w:tr>
      <w:tr w:rsidR="00A529CC" w:rsidRPr="0089104B" w:rsidTr="008351CF">
        <w:trPr>
          <w:trHeight w:val="837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9CC" w:rsidRPr="0089104B" w:rsidRDefault="00A529CC" w:rsidP="008351CF">
            <w:pPr>
              <w:spacing w:after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Jeżeli tak, wskaż kto, do kogo i kiedy zgłoszenia dokonano oraz czy uzyskano informację zwrotną w tej sprawie.</w:t>
            </w:r>
          </w:p>
        </w:tc>
      </w:tr>
      <w:tr w:rsidR="00A529CC" w:rsidRPr="0089104B" w:rsidTr="008351CF">
        <w:trPr>
          <w:trHeight w:val="54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  <w:b/>
              </w:rPr>
              <w:t>III. MIEJSCE NA DODATKOWE INFORMACJE W SPRAWIE ZGŁOSZENIA WEWNĘTRZNEGO</w:t>
            </w:r>
            <w:r w:rsidRPr="0089104B">
              <w:rPr>
                <w:rFonts w:ascii="Times New Roman" w:hAnsi="Times New Roman" w:cs="Times New Roman"/>
              </w:rPr>
              <w:br/>
            </w:r>
            <w:r w:rsidRPr="0089104B">
              <w:rPr>
                <w:rFonts w:ascii="Times New Roman" w:hAnsi="Times New Roman" w:cs="Times New Roman"/>
                <w:sz w:val="16"/>
                <w:szCs w:val="16"/>
              </w:rPr>
              <w:t>Informacje, które w ocenie sygnalisty są/mogą być istotne do rozpatrzenia zgłoszenia.</w:t>
            </w:r>
          </w:p>
        </w:tc>
      </w:tr>
      <w:tr w:rsidR="00A529CC" w:rsidRPr="0089104B" w:rsidTr="008351CF">
        <w:trPr>
          <w:trHeight w:val="82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A529CC" w:rsidRPr="0089104B" w:rsidRDefault="00A529CC" w:rsidP="008351CF">
            <w:pPr>
              <w:jc w:val="center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  <w:b/>
              </w:rPr>
              <w:t>IV. OŚWIADCZENIE SYGNALISTY</w:t>
            </w:r>
            <w:r w:rsidRPr="0089104B">
              <w:rPr>
                <w:rFonts w:ascii="Times New Roman" w:hAnsi="Times New Roman" w:cs="Times New Roman"/>
              </w:rPr>
              <w:t xml:space="preserve"> </w:t>
            </w:r>
            <w:r w:rsidRPr="0089104B">
              <w:rPr>
                <w:rFonts w:ascii="Times New Roman" w:hAnsi="Times New Roman" w:cs="Times New Roman"/>
              </w:rPr>
              <w:br/>
            </w:r>
            <w:r w:rsidRPr="0089104B">
              <w:rPr>
                <w:rFonts w:ascii="Times New Roman" w:hAnsi="Times New Roman" w:cs="Times New Roman"/>
                <w:sz w:val="16"/>
              </w:rPr>
              <w:t>Wymagane zaznaczenie wszystkich oświadczeń.</w:t>
            </w:r>
          </w:p>
        </w:tc>
      </w:tr>
      <w:tr w:rsidR="00A529CC" w:rsidRPr="0089104B" w:rsidTr="008351CF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 xml:space="preserve">Oświadczam, że dokonując </w:t>
            </w:r>
            <w:bookmarkStart w:id="1" w:name="_GoBack"/>
            <w:bookmarkEnd w:id="1"/>
            <w:r w:rsidRPr="0089104B">
              <w:rPr>
                <w:rFonts w:ascii="Times New Roman" w:hAnsi="Times New Roman" w:cs="Times New Roman"/>
              </w:rPr>
              <w:t>niniejszego zgłoszenia:</w:t>
            </w:r>
          </w:p>
        </w:tc>
      </w:tr>
      <w:tr w:rsidR="00A529CC" w:rsidRPr="0089104B" w:rsidTr="008351CF">
        <w:trPr>
          <w:trHeight w:val="39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A529CC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>działam w dobrej wierze,</w:t>
            </w:r>
          </w:p>
          <w:p w:rsidR="00A529CC" w:rsidRPr="0089104B" w:rsidRDefault="00A529CC" w:rsidP="00A529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>posiadam uzasadnione przekonanie, że zawarte w zgłoszeniu informacje są prawdziwe,</w:t>
            </w:r>
          </w:p>
          <w:p w:rsidR="00A529CC" w:rsidRPr="0089104B" w:rsidRDefault="00A529CC" w:rsidP="00A529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>nie dokonuję zgłoszenia w celu osiągnięcia korzyści,</w:t>
            </w:r>
          </w:p>
          <w:p w:rsidR="00A529CC" w:rsidRPr="0089104B" w:rsidRDefault="00A529CC" w:rsidP="00A529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 xml:space="preserve">zawarte w zgłoszeniu informacje są zgodne ze stanem mojej wiedzy, </w:t>
            </w:r>
          </w:p>
          <w:p w:rsidR="00A529CC" w:rsidRPr="0089104B" w:rsidRDefault="00A529CC" w:rsidP="00A529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>w zgłoszeniu zawarto wszystkie znane mi fakty i okoliczności dotyczące przedmiotu zgłoszenia,</w:t>
            </w:r>
          </w:p>
          <w:p w:rsidR="00A529CC" w:rsidRPr="0089104B" w:rsidRDefault="00A529CC" w:rsidP="00A529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>znana mi jest procedura dokonywania w NOSG zgłoszeń naruszeń prawa i podejmowania działań następczych,</w:t>
            </w:r>
          </w:p>
          <w:p w:rsidR="00A529CC" w:rsidRPr="0089104B" w:rsidRDefault="00A529CC" w:rsidP="00A529CC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89104B">
              <w:rPr>
                <w:rFonts w:ascii="Times New Roman" w:hAnsi="Times New Roman" w:cs="Times New Roman"/>
              </w:rPr>
              <w:t xml:space="preserve">zapoznałem się z </w:t>
            </w:r>
            <w:r w:rsidRPr="0089104B">
              <w:rPr>
                <w:rFonts w:ascii="Times New Roman" w:hAnsi="Times New Roman" w:cs="Times New Roman"/>
                <w:bCs/>
              </w:rPr>
              <w:t>klauzulą informacyjną</w:t>
            </w:r>
            <w:r w:rsidRPr="0089104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9104B">
              <w:rPr>
                <w:rFonts w:ascii="Times New Roman" w:hAnsi="Times New Roman" w:cs="Times New Roman"/>
              </w:rPr>
              <w:t>w zakresie ochrony danych osobowych, dotycząca dokonywania wewnętrznych zgłoszeń naruszenia prawa i podejmowania działań następczych w NOSG.</w:t>
            </w:r>
          </w:p>
        </w:tc>
      </w:tr>
      <w:tr w:rsidR="00A529CC" w:rsidRPr="0089104B" w:rsidTr="008351CF">
        <w:trPr>
          <w:trHeight w:val="40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>Data zgłoszenia wewnętrznego</w:t>
            </w:r>
          </w:p>
        </w:tc>
      </w:tr>
      <w:tr w:rsidR="00A529CC" w:rsidRPr="0089104B" w:rsidTr="008351CF">
        <w:trPr>
          <w:trHeight w:val="405"/>
        </w:trPr>
        <w:tc>
          <w:tcPr>
            <w:tcW w:w="9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29CC" w:rsidRPr="0089104B" w:rsidRDefault="00A529CC" w:rsidP="0083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104B">
              <w:rPr>
                <w:rFonts w:ascii="Times New Roman" w:hAnsi="Times New Roman" w:cs="Times New Roman"/>
                <w:sz w:val="20"/>
                <w:szCs w:val="20"/>
              </w:rPr>
              <w:t>Czytelny podpis sygnalisty</w:t>
            </w:r>
          </w:p>
        </w:tc>
      </w:tr>
    </w:tbl>
    <w:p w:rsidR="00AA5A57" w:rsidRDefault="00AA5A57"/>
    <w:sectPr w:rsidR="00AA5A57" w:rsidSect="00A529C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03A" w:rsidRDefault="009B403A" w:rsidP="00A529CC">
      <w:pPr>
        <w:spacing w:after="0" w:line="240" w:lineRule="auto"/>
      </w:pPr>
      <w:r>
        <w:separator/>
      </w:r>
    </w:p>
  </w:endnote>
  <w:endnote w:type="continuationSeparator" w:id="0">
    <w:p w:rsidR="009B403A" w:rsidRDefault="009B403A" w:rsidP="00A5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03A" w:rsidRDefault="009B403A" w:rsidP="00A529CC">
      <w:pPr>
        <w:spacing w:after="0" w:line="240" w:lineRule="auto"/>
      </w:pPr>
      <w:r>
        <w:separator/>
      </w:r>
    </w:p>
  </w:footnote>
  <w:footnote w:type="continuationSeparator" w:id="0">
    <w:p w:rsidR="009B403A" w:rsidRDefault="009B403A" w:rsidP="00A529CC">
      <w:pPr>
        <w:spacing w:after="0" w:line="240" w:lineRule="auto"/>
      </w:pPr>
      <w:r>
        <w:continuationSeparator/>
      </w:r>
    </w:p>
  </w:footnote>
  <w:footnote w:id="1">
    <w:p w:rsidR="00A529CC" w:rsidRPr="007C6F10" w:rsidRDefault="00A529CC" w:rsidP="00A529CC">
      <w:pPr>
        <w:pStyle w:val="Tekstprzypisudolnego"/>
        <w:jc w:val="both"/>
        <w:rPr>
          <w:i/>
          <w:sz w:val="18"/>
          <w:szCs w:val="18"/>
        </w:rPr>
      </w:pPr>
      <w:r w:rsidRPr="007C6F10">
        <w:rPr>
          <w:rStyle w:val="Odwoanieprzypisudolnego"/>
          <w:i/>
          <w:sz w:val="18"/>
          <w:szCs w:val="18"/>
        </w:rPr>
        <w:footnoteRef/>
      </w:r>
      <w:r w:rsidRPr="007C6F10">
        <w:rPr>
          <w:i/>
          <w:sz w:val="18"/>
          <w:szCs w:val="18"/>
        </w:rPr>
        <w:t xml:space="preserve"> Klauzule informacyjne zamieszczone zostały: na stronie</w:t>
      </w:r>
      <w:r>
        <w:rPr>
          <w:i/>
          <w:sz w:val="18"/>
          <w:szCs w:val="18"/>
        </w:rPr>
        <w:t xml:space="preserve"> WSSG w BIP i</w:t>
      </w:r>
      <w:r w:rsidRPr="007C6F10">
        <w:rPr>
          <w:i/>
          <w:sz w:val="18"/>
          <w:szCs w:val="18"/>
        </w:rPr>
        <w:t xml:space="preserve"> stronie internetowej.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52F6"/>
    <w:multiLevelType w:val="hybridMultilevel"/>
    <w:tmpl w:val="F440ECE6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78B3"/>
    <w:multiLevelType w:val="hybridMultilevel"/>
    <w:tmpl w:val="A30A6862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3F67"/>
    <w:multiLevelType w:val="hybridMultilevel"/>
    <w:tmpl w:val="2A3461E0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E140F"/>
    <w:multiLevelType w:val="hybridMultilevel"/>
    <w:tmpl w:val="93F6BDF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017F5"/>
    <w:multiLevelType w:val="hybridMultilevel"/>
    <w:tmpl w:val="858A775E"/>
    <w:lvl w:ilvl="0" w:tplc="B290F322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CC"/>
    <w:rsid w:val="00873F91"/>
    <w:rsid w:val="009B403A"/>
    <w:rsid w:val="00A529CC"/>
    <w:rsid w:val="00A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E5E8-3CF9-4E47-BFEA-A79BBB0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2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29C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A529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529C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52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1042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Kamińska Elżbieta</dc:creator>
  <cp:keywords/>
  <dc:description/>
  <cp:lastModifiedBy>Kamińska Elżbieta</cp:lastModifiedBy>
  <cp:revision>1</cp:revision>
  <dcterms:created xsi:type="dcterms:W3CDTF">2025-11-14T13:47:00Z</dcterms:created>
  <dcterms:modified xsi:type="dcterms:W3CDTF">2025-11-14T13:48:00Z</dcterms:modified>
</cp:coreProperties>
</file>